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sz w:val="28"/>
          <w:szCs w:val="28"/>
        </w:rPr>
      </w:pPr>
      <w:bookmarkStart w:id="0" w:name="_GoBack"/>
      <w:bookmarkEnd w:id="0"/>
      <w:r>
        <w:rPr>
          <w:rFonts w:hint="eastAsia"/>
          <w:sz w:val="28"/>
          <w:szCs w:val="28"/>
        </w:rPr>
        <w:t>年薪10万</w:t>
      </w:r>
    </w:p>
    <w:p>
      <w:pPr>
        <w:jc w:val="center"/>
        <w:rPr>
          <w:rFonts w:hint="eastAsia"/>
          <w:sz w:val="28"/>
          <w:szCs w:val="28"/>
        </w:rPr>
      </w:pPr>
      <w:r>
        <w:rPr>
          <w:rFonts w:hint="eastAsia"/>
          <w:sz w:val="28"/>
          <w:szCs w:val="28"/>
        </w:rPr>
        <w:t>福州快乐学习招聘</w:t>
      </w:r>
    </w:p>
    <w:p>
      <w:pPr>
        <w:jc w:val="center"/>
        <w:rPr>
          <w:rFonts w:hint="eastAsia"/>
          <w:sz w:val="28"/>
          <w:szCs w:val="28"/>
        </w:rPr>
      </w:pPr>
      <w:r>
        <w:rPr>
          <w:rFonts w:hint="eastAsia"/>
          <w:sz w:val="28"/>
          <w:szCs w:val="28"/>
        </w:rPr>
        <w:t>管理培训生</w:t>
      </w:r>
    </w:p>
    <w:p>
      <w:pPr>
        <w:jc w:val="left"/>
        <w:rPr>
          <w:rFonts w:hint="eastAsia"/>
          <w:sz w:val="28"/>
          <w:szCs w:val="28"/>
        </w:rPr>
      </w:pPr>
    </w:p>
    <w:p>
      <w:pPr>
        <w:numPr>
          <w:ilvl w:val="0"/>
          <w:numId w:val="1"/>
        </w:numPr>
        <w:jc w:val="left"/>
        <w:rPr>
          <w:rFonts w:hint="eastAsia"/>
          <w:sz w:val="28"/>
          <w:szCs w:val="28"/>
        </w:rPr>
      </w:pPr>
      <w:r>
        <w:rPr>
          <w:rFonts w:hint="eastAsia"/>
          <w:sz w:val="28"/>
          <w:szCs w:val="28"/>
          <w:lang w:eastAsia="zh-CN"/>
        </w:rPr>
        <w:t>教师</w:t>
      </w:r>
      <w:r>
        <w:rPr>
          <w:rFonts w:hint="eastAsia"/>
          <w:sz w:val="28"/>
          <w:szCs w:val="28"/>
        </w:rPr>
        <w:t>方向</w:t>
      </w:r>
    </w:p>
    <w:p>
      <w:pPr>
        <w:numPr>
          <w:numId w:val="0"/>
        </w:numPr>
        <w:jc w:val="left"/>
        <w:rPr>
          <w:rFonts w:hint="eastAsia"/>
          <w:sz w:val="28"/>
          <w:szCs w:val="28"/>
        </w:rPr>
      </w:pPr>
      <w:r>
        <w:rPr>
          <w:rStyle w:val="3"/>
          <w:rFonts w:hint="eastAsia"/>
          <w:b w:val="0"/>
          <w:bCs w:val="0"/>
          <w:color w:val="000000"/>
          <w:szCs w:val="21"/>
          <w:lang w:eastAsia="zh-CN"/>
        </w:rPr>
        <w:t>应聘要求：</w:t>
      </w:r>
      <w:r>
        <w:rPr>
          <w:rStyle w:val="3"/>
          <w:rFonts w:hint="eastAsia"/>
          <w:b w:val="0"/>
          <w:bCs w:val="0"/>
          <w:color w:val="000000"/>
          <w:szCs w:val="21"/>
        </w:rPr>
        <w:t xml:space="preserve"> </w:t>
      </w:r>
      <w:r>
        <w:rPr>
          <w:rFonts w:hint="eastAsia"/>
          <w:sz w:val="28"/>
          <w:szCs w:val="28"/>
        </w:rPr>
        <w:t xml:space="preserve">  </w:t>
      </w:r>
    </w:p>
    <w:p>
      <w:pPr>
        <w:numPr>
          <w:ilvl w:val="0"/>
          <w:numId w:val="2"/>
        </w:numPr>
        <w:rPr>
          <w:rStyle w:val="3"/>
          <w:rFonts w:hint="eastAsia"/>
          <w:b w:val="0"/>
          <w:bCs w:val="0"/>
          <w:color w:val="000000"/>
          <w:szCs w:val="21"/>
        </w:rPr>
      </w:pPr>
      <w:r>
        <w:rPr>
          <w:rStyle w:val="3"/>
          <w:rFonts w:hint="eastAsia"/>
          <w:b w:val="0"/>
          <w:bCs w:val="0"/>
          <w:color w:val="000000"/>
          <w:szCs w:val="21"/>
        </w:rPr>
        <w:t>爱教育</w:t>
      </w:r>
    </w:p>
    <w:p>
      <w:pPr>
        <w:numPr>
          <w:numId w:val="0"/>
        </w:numPr>
        <w:rPr>
          <w:rStyle w:val="3"/>
          <w:rFonts w:hint="eastAsia"/>
          <w:b w:val="0"/>
          <w:bCs w:val="0"/>
          <w:color w:val="000000"/>
          <w:szCs w:val="21"/>
        </w:rPr>
      </w:pPr>
      <w:r>
        <w:rPr>
          <w:rStyle w:val="3"/>
          <w:rFonts w:hint="eastAsia"/>
          <w:b w:val="0"/>
          <w:bCs w:val="0"/>
          <w:color w:val="000000"/>
          <w:szCs w:val="21"/>
          <w:lang w:val="en-US" w:eastAsia="zh-CN"/>
        </w:rPr>
        <w:t>2.</w:t>
      </w:r>
      <w:r>
        <w:rPr>
          <w:rStyle w:val="3"/>
          <w:rFonts w:hint="eastAsia"/>
          <w:b w:val="0"/>
          <w:bCs w:val="0"/>
          <w:color w:val="000000"/>
          <w:szCs w:val="21"/>
          <w:lang w:eastAsia="zh-CN"/>
        </w:rPr>
        <w:t>想管理</w:t>
      </w:r>
    </w:p>
    <w:p>
      <w:pPr>
        <w:rPr>
          <w:rStyle w:val="3"/>
          <w:rFonts w:hint="eastAsia"/>
          <w:b w:val="0"/>
          <w:bCs w:val="0"/>
          <w:color w:val="000000"/>
          <w:szCs w:val="21"/>
          <w:lang w:eastAsia="zh-CN"/>
        </w:rPr>
      </w:pPr>
      <w:r>
        <w:rPr>
          <w:rStyle w:val="3"/>
          <w:rFonts w:hint="eastAsia"/>
          <w:b w:val="0"/>
          <w:bCs w:val="0"/>
          <w:color w:val="000000"/>
          <w:szCs w:val="21"/>
          <w:lang w:val="en-US" w:eastAsia="zh-CN"/>
        </w:rPr>
        <w:t>3.</w:t>
      </w:r>
      <w:r>
        <w:rPr>
          <w:rStyle w:val="3"/>
          <w:rFonts w:hint="eastAsia"/>
          <w:b w:val="0"/>
          <w:bCs w:val="0"/>
          <w:color w:val="000000"/>
          <w:szCs w:val="21"/>
          <w:lang w:eastAsia="zh-CN"/>
        </w:rPr>
        <w:t>好钻研</w:t>
      </w:r>
    </w:p>
    <w:p>
      <w:pPr>
        <w:rPr>
          <w:rStyle w:val="3"/>
          <w:rFonts w:hint="eastAsia"/>
          <w:b w:val="0"/>
          <w:bCs w:val="0"/>
          <w:color w:val="000000"/>
          <w:szCs w:val="21"/>
          <w:lang w:eastAsia="zh-CN"/>
        </w:rPr>
      </w:pPr>
      <w:r>
        <w:rPr>
          <w:rStyle w:val="3"/>
          <w:rFonts w:hint="eastAsia"/>
          <w:b w:val="0"/>
          <w:bCs w:val="0"/>
          <w:color w:val="000000"/>
          <w:szCs w:val="21"/>
          <w:lang w:val="en-US" w:eastAsia="zh-CN"/>
        </w:rPr>
        <w:t>4.</w:t>
      </w:r>
      <w:r>
        <w:rPr>
          <w:rStyle w:val="3"/>
          <w:rFonts w:hint="eastAsia"/>
          <w:b w:val="0"/>
          <w:bCs w:val="0"/>
          <w:color w:val="000000"/>
          <w:szCs w:val="21"/>
          <w:lang w:eastAsia="zh-CN"/>
        </w:rPr>
        <w:t>会讲课</w:t>
      </w:r>
    </w:p>
    <w:p>
      <w:pPr>
        <w:rPr>
          <w:rStyle w:val="3"/>
          <w:rFonts w:hint="eastAsia"/>
          <w:b w:val="0"/>
          <w:bCs w:val="0"/>
          <w:color w:val="000000"/>
          <w:szCs w:val="21"/>
          <w:lang w:eastAsia="zh-CN"/>
        </w:rPr>
      </w:pPr>
      <w:r>
        <w:rPr>
          <w:rStyle w:val="3"/>
          <w:rFonts w:hint="eastAsia"/>
          <w:b w:val="0"/>
          <w:bCs w:val="0"/>
          <w:color w:val="000000"/>
          <w:szCs w:val="21"/>
          <w:lang w:val="en-US" w:eastAsia="zh-CN"/>
        </w:rPr>
        <w:t>5.</w:t>
      </w:r>
      <w:r>
        <w:rPr>
          <w:rStyle w:val="3"/>
          <w:rFonts w:hint="eastAsia"/>
          <w:b w:val="0"/>
          <w:bCs w:val="0"/>
          <w:color w:val="000000"/>
          <w:szCs w:val="21"/>
          <w:lang w:eastAsia="zh-CN"/>
        </w:rPr>
        <w:t>有体系</w:t>
      </w:r>
    </w:p>
    <w:p>
      <w:pPr>
        <w:rPr>
          <w:rStyle w:val="3"/>
          <w:rFonts w:hint="eastAsia"/>
          <w:b w:val="0"/>
          <w:bCs w:val="0"/>
          <w:color w:val="000000"/>
          <w:szCs w:val="21"/>
          <w:lang w:eastAsia="zh-CN"/>
        </w:rPr>
      </w:pPr>
      <w:r>
        <w:rPr>
          <w:rStyle w:val="3"/>
          <w:rFonts w:hint="eastAsia"/>
          <w:b w:val="0"/>
          <w:bCs w:val="0"/>
          <w:color w:val="000000"/>
          <w:szCs w:val="21"/>
          <w:lang w:val="en-US" w:eastAsia="zh-CN"/>
        </w:rPr>
        <w:t>6.</w:t>
      </w:r>
      <w:r>
        <w:rPr>
          <w:rStyle w:val="3"/>
          <w:rFonts w:hint="eastAsia"/>
          <w:b w:val="0"/>
          <w:bCs w:val="0"/>
          <w:color w:val="000000"/>
          <w:szCs w:val="21"/>
          <w:lang w:eastAsia="zh-CN"/>
        </w:rPr>
        <w:t>能适应</w:t>
      </w:r>
    </w:p>
    <w:p>
      <w:pPr>
        <w:rPr>
          <w:rStyle w:val="3"/>
          <w:rFonts w:hint="eastAsia"/>
          <w:b w:val="0"/>
          <w:bCs w:val="0"/>
          <w:color w:val="000000"/>
          <w:szCs w:val="21"/>
          <w:lang w:eastAsia="zh-CN"/>
        </w:rPr>
      </w:pPr>
      <w:r>
        <w:rPr>
          <w:rStyle w:val="3"/>
          <w:rFonts w:hint="eastAsia"/>
          <w:b w:val="0"/>
          <w:bCs w:val="0"/>
          <w:color w:val="000000"/>
          <w:szCs w:val="21"/>
          <w:lang w:val="en-US" w:eastAsia="zh-CN"/>
        </w:rPr>
        <w:t>7.</w:t>
      </w:r>
      <w:r>
        <w:rPr>
          <w:rStyle w:val="3"/>
          <w:rFonts w:hint="eastAsia"/>
          <w:b w:val="0"/>
          <w:bCs w:val="0"/>
          <w:color w:val="000000"/>
          <w:szCs w:val="21"/>
          <w:lang w:eastAsia="zh-CN"/>
        </w:rPr>
        <w:t>愿承担</w:t>
      </w:r>
    </w:p>
    <w:p>
      <w:pPr>
        <w:rPr>
          <w:rStyle w:val="3"/>
          <w:rFonts w:hint="eastAsia"/>
          <w:b w:val="0"/>
          <w:bCs w:val="0"/>
          <w:color w:val="000000"/>
          <w:szCs w:val="21"/>
        </w:rPr>
      </w:pPr>
      <w:r>
        <w:rPr>
          <w:rStyle w:val="3"/>
          <w:rFonts w:hint="eastAsia"/>
          <w:b w:val="0"/>
          <w:bCs w:val="0"/>
          <w:color w:val="000000"/>
          <w:szCs w:val="21"/>
          <w:lang w:val="en-US" w:eastAsia="zh-CN"/>
        </w:rPr>
        <w:t>8.</w:t>
      </w:r>
      <w:r>
        <w:rPr>
          <w:rStyle w:val="3"/>
          <w:rFonts w:hint="eastAsia"/>
          <w:b w:val="0"/>
          <w:bCs w:val="0"/>
          <w:color w:val="000000"/>
          <w:szCs w:val="21"/>
          <w:lang w:eastAsia="zh-CN"/>
        </w:rPr>
        <w:t>敢</w:t>
      </w:r>
      <w:r>
        <w:rPr>
          <w:rStyle w:val="3"/>
          <w:rFonts w:hint="eastAsia"/>
          <w:b w:val="0"/>
          <w:bCs w:val="0"/>
          <w:color w:val="000000"/>
          <w:szCs w:val="21"/>
        </w:rPr>
        <w:t>挑战</w:t>
      </w:r>
    </w:p>
    <w:p>
      <w:pPr>
        <w:rPr>
          <w:rStyle w:val="3"/>
          <w:rFonts w:hint="eastAsia"/>
          <w:b w:val="0"/>
          <w:bCs w:val="0"/>
          <w:color w:val="000000"/>
          <w:szCs w:val="21"/>
          <w:lang w:eastAsia="zh-CN"/>
        </w:rPr>
      </w:pPr>
      <w:r>
        <w:rPr>
          <w:rStyle w:val="3"/>
          <w:rFonts w:hint="eastAsia"/>
          <w:b w:val="0"/>
          <w:bCs w:val="0"/>
          <w:color w:val="000000"/>
          <w:szCs w:val="21"/>
          <w:lang w:eastAsia="zh-CN"/>
        </w:rPr>
        <w:t>岗位职责：</w:t>
      </w:r>
    </w:p>
    <w:p>
      <w:pPr>
        <w:numPr>
          <w:ilvl w:val="0"/>
          <w:numId w:val="3"/>
        </w:numPr>
        <w:rPr>
          <w:rFonts w:hint="eastAsia" w:ascii="宋体" w:hAnsi="宋体" w:cs="宋体"/>
          <w:color w:val="2A2A2A"/>
          <w:kern w:val="0"/>
          <w:sz w:val="18"/>
          <w:szCs w:val="18"/>
        </w:rPr>
      </w:pPr>
      <w:r>
        <w:rPr>
          <w:rFonts w:hint="eastAsia" w:ascii="宋体" w:hAnsi="宋体" w:cs="宋体"/>
          <w:color w:val="2A2A2A"/>
          <w:kern w:val="0"/>
          <w:sz w:val="18"/>
          <w:szCs w:val="18"/>
        </w:rPr>
        <w:t>完善本学科的专业知识体系，熟悉福州各中学目前的课程设置；</w:t>
      </w:r>
    </w:p>
    <w:p>
      <w:pPr>
        <w:numPr>
          <w:ilvl w:val="0"/>
          <w:numId w:val="3"/>
        </w:numPr>
        <w:rPr>
          <w:rFonts w:hint="eastAsia" w:ascii="宋体" w:hAnsi="宋体" w:cs="宋体"/>
          <w:color w:val="2A2A2A"/>
          <w:kern w:val="0"/>
          <w:sz w:val="18"/>
          <w:szCs w:val="18"/>
        </w:rPr>
      </w:pPr>
      <w:r>
        <w:rPr>
          <w:rFonts w:hint="eastAsia" w:ascii="宋体" w:hAnsi="宋体" w:cs="宋体"/>
          <w:color w:val="2A2A2A"/>
          <w:kern w:val="0"/>
          <w:sz w:val="18"/>
          <w:szCs w:val="18"/>
          <w:lang w:eastAsia="zh-CN"/>
        </w:rPr>
        <w:t>熟悉</w:t>
      </w:r>
      <w:r>
        <w:rPr>
          <w:rFonts w:hint="eastAsia" w:ascii="宋体" w:hAnsi="宋体" w:cs="宋体"/>
          <w:color w:val="2A2A2A"/>
          <w:kern w:val="0"/>
          <w:sz w:val="18"/>
          <w:szCs w:val="18"/>
        </w:rPr>
        <w:t>中学生学习中的常见问题、困难及解决方法；</w:t>
      </w:r>
    </w:p>
    <w:p>
      <w:pPr>
        <w:numPr>
          <w:ilvl w:val="0"/>
          <w:numId w:val="3"/>
        </w:numPr>
        <w:rPr>
          <w:rFonts w:hint="eastAsia" w:ascii="宋体" w:hAnsi="宋体" w:cs="宋体"/>
          <w:color w:val="2A2A2A"/>
          <w:kern w:val="0"/>
          <w:sz w:val="18"/>
          <w:szCs w:val="18"/>
        </w:rPr>
      </w:pPr>
      <w:r>
        <w:rPr>
          <w:rFonts w:hint="eastAsia" w:ascii="宋体" w:hAnsi="宋体" w:cs="宋体"/>
          <w:color w:val="2A2A2A"/>
          <w:kern w:val="0"/>
          <w:sz w:val="18"/>
          <w:szCs w:val="18"/>
        </w:rPr>
        <w:t>掌握多种教学方式，善于根据学生个性化特征灵活教学；</w:t>
      </w:r>
    </w:p>
    <w:p>
      <w:pPr>
        <w:numPr>
          <w:ilvl w:val="0"/>
          <w:numId w:val="3"/>
        </w:numPr>
        <w:rPr>
          <w:rFonts w:hint="eastAsia" w:ascii="宋体" w:hAnsi="宋体" w:cs="宋体"/>
          <w:color w:val="2A2A2A"/>
          <w:kern w:val="0"/>
          <w:sz w:val="18"/>
          <w:szCs w:val="18"/>
        </w:rPr>
      </w:pPr>
      <w:r>
        <w:rPr>
          <w:rFonts w:hint="eastAsia" w:ascii="宋体" w:hAnsi="宋体" w:cs="宋体"/>
          <w:color w:val="2A2A2A"/>
          <w:kern w:val="0"/>
          <w:sz w:val="18"/>
          <w:szCs w:val="18"/>
        </w:rPr>
        <w:t>教学内容安排具有科学性、逻辑性，深入浅出，学生易接受、理解；</w:t>
      </w:r>
    </w:p>
    <w:p>
      <w:pPr>
        <w:numPr>
          <w:ilvl w:val="0"/>
          <w:numId w:val="3"/>
        </w:numPr>
        <w:rPr>
          <w:rFonts w:hint="eastAsia" w:ascii="宋体" w:hAnsi="宋体" w:cs="宋体"/>
          <w:color w:val="2A2A2A"/>
          <w:kern w:val="0"/>
          <w:sz w:val="18"/>
          <w:szCs w:val="18"/>
        </w:rPr>
      </w:pPr>
      <w:r>
        <w:rPr>
          <w:rFonts w:hint="eastAsia" w:ascii="宋体" w:hAnsi="宋体" w:cs="宋体"/>
          <w:color w:val="2A2A2A"/>
          <w:kern w:val="0"/>
          <w:sz w:val="18"/>
          <w:szCs w:val="18"/>
          <w:lang w:eastAsia="zh-CN"/>
        </w:rPr>
        <w:t>了解</w:t>
      </w:r>
      <w:r>
        <w:rPr>
          <w:rFonts w:hint="eastAsia" w:ascii="宋体" w:hAnsi="宋体" w:cs="宋体"/>
          <w:color w:val="2A2A2A"/>
          <w:kern w:val="0"/>
          <w:sz w:val="18"/>
          <w:szCs w:val="18"/>
        </w:rPr>
        <w:t>学生</w:t>
      </w:r>
      <w:r>
        <w:rPr>
          <w:rFonts w:hint="eastAsia" w:ascii="宋体" w:hAnsi="宋体" w:cs="宋体"/>
          <w:color w:val="2A2A2A"/>
          <w:kern w:val="0"/>
          <w:sz w:val="18"/>
          <w:szCs w:val="18"/>
          <w:lang w:eastAsia="zh-CN"/>
        </w:rPr>
        <w:t>学习情况并与家长持续反馈学期，保持</w:t>
      </w:r>
      <w:r>
        <w:rPr>
          <w:rFonts w:hint="eastAsia" w:ascii="宋体" w:hAnsi="宋体" w:cs="宋体"/>
          <w:color w:val="2A2A2A"/>
          <w:kern w:val="0"/>
          <w:sz w:val="18"/>
          <w:szCs w:val="18"/>
        </w:rPr>
        <w:t>沟通交流；</w:t>
      </w:r>
    </w:p>
    <w:p>
      <w:pPr>
        <w:rPr>
          <w:rStyle w:val="3"/>
          <w:rFonts w:hint="eastAsia"/>
          <w:b w:val="0"/>
          <w:bCs w:val="0"/>
          <w:color w:val="000000"/>
          <w:szCs w:val="21"/>
          <w:lang w:eastAsia="zh-CN"/>
        </w:rPr>
      </w:pPr>
      <w:r>
        <w:rPr>
          <w:rStyle w:val="3"/>
          <w:rFonts w:hint="eastAsia"/>
          <w:b w:val="0"/>
          <w:bCs w:val="0"/>
          <w:color w:val="000000"/>
          <w:szCs w:val="21"/>
          <w:lang w:eastAsia="zh-CN"/>
        </w:rPr>
        <w:t>最终走向：</w:t>
      </w:r>
    </w:p>
    <w:p>
      <w:pPr>
        <w:rPr>
          <w:rStyle w:val="3"/>
          <w:rFonts w:hint="eastAsia"/>
          <w:b w:val="0"/>
          <w:bCs w:val="0"/>
          <w:color w:val="000000"/>
          <w:szCs w:val="21"/>
          <w:lang w:eastAsia="zh-CN"/>
        </w:rPr>
      </w:pPr>
    </w:p>
    <w:p>
      <w:pPr>
        <w:rPr>
          <w:rStyle w:val="3"/>
          <w:rFonts w:hint="eastAsia"/>
          <w:b w:val="0"/>
          <w:bCs w:val="0"/>
          <w:color w:val="000000"/>
          <w:szCs w:val="21"/>
        </w:rPr>
      </w:pPr>
      <w:r>
        <w:rPr>
          <w:rStyle w:val="3"/>
          <w:rFonts w:hint="eastAsia"/>
          <w:b w:val="0"/>
          <w:bCs w:val="0"/>
          <w:color w:val="000000"/>
          <w:szCs w:val="21"/>
        </w:rPr>
        <w:t>管理培训生</w:t>
      </w:r>
      <w:r>
        <w:rPr>
          <w:rStyle w:val="3"/>
          <w:rFonts w:hint="eastAsia"/>
          <w:b w:val="0"/>
          <w:bCs w:val="0"/>
          <w:color w:val="000000"/>
          <w:szCs w:val="21"/>
          <w:lang w:eastAsia="zh-CN"/>
        </w:rPr>
        <w:t>→</w:t>
      </w:r>
      <w:r>
        <w:rPr>
          <w:rStyle w:val="3"/>
          <w:rFonts w:hint="eastAsia"/>
          <w:b w:val="0"/>
          <w:bCs w:val="0"/>
          <w:color w:val="000000"/>
          <w:szCs w:val="21"/>
        </w:rPr>
        <w:t>教师</w:t>
      </w:r>
      <w:r>
        <w:rPr>
          <w:rStyle w:val="3"/>
          <w:rFonts w:hint="eastAsia"/>
          <w:b w:val="0"/>
          <w:bCs w:val="0"/>
          <w:color w:val="000000"/>
          <w:szCs w:val="21"/>
          <w:lang w:eastAsia="zh-CN"/>
        </w:rPr>
        <w:t>→</w:t>
      </w:r>
      <w:r>
        <w:rPr>
          <w:rStyle w:val="3"/>
          <w:rFonts w:hint="eastAsia"/>
          <w:b w:val="0"/>
          <w:bCs w:val="0"/>
          <w:color w:val="000000"/>
          <w:szCs w:val="21"/>
        </w:rPr>
        <w:t>名师</w:t>
      </w:r>
      <w:r>
        <w:rPr>
          <w:rStyle w:val="3"/>
          <w:rFonts w:hint="eastAsia"/>
          <w:b w:val="0"/>
          <w:bCs w:val="0"/>
          <w:color w:val="000000"/>
          <w:szCs w:val="21"/>
          <w:lang w:eastAsia="zh-CN"/>
        </w:rPr>
        <w:t>→</w:t>
      </w:r>
      <w:r>
        <w:rPr>
          <w:rStyle w:val="3"/>
          <w:rFonts w:hint="eastAsia"/>
          <w:b w:val="0"/>
          <w:bCs w:val="0"/>
          <w:color w:val="000000"/>
          <w:szCs w:val="21"/>
        </w:rPr>
        <w:t>教研组长</w:t>
      </w:r>
      <w:r>
        <w:rPr>
          <w:rStyle w:val="3"/>
          <w:rFonts w:hint="eastAsia"/>
          <w:b w:val="0"/>
          <w:bCs w:val="0"/>
          <w:color w:val="000000"/>
          <w:szCs w:val="21"/>
          <w:lang w:eastAsia="zh-CN"/>
        </w:rPr>
        <w:t>→</w:t>
      </w:r>
      <w:r>
        <w:rPr>
          <w:rStyle w:val="3"/>
          <w:rFonts w:hint="eastAsia"/>
          <w:b w:val="0"/>
          <w:bCs w:val="0"/>
          <w:color w:val="000000"/>
          <w:szCs w:val="21"/>
        </w:rPr>
        <w:t>教学总监</w:t>
      </w:r>
      <w:r>
        <w:rPr>
          <w:rStyle w:val="3"/>
          <w:rFonts w:hint="eastAsia"/>
          <w:b w:val="0"/>
          <w:bCs w:val="0"/>
          <w:color w:val="000000"/>
          <w:szCs w:val="21"/>
          <w:lang w:eastAsia="zh-CN"/>
        </w:rPr>
        <w:t>→项目</w:t>
      </w:r>
      <w:r>
        <w:rPr>
          <w:rStyle w:val="3"/>
          <w:rFonts w:hint="eastAsia"/>
          <w:b w:val="0"/>
          <w:bCs w:val="0"/>
          <w:color w:val="000000"/>
          <w:szCs w:val="21"/>
        </w:rPr>
        <w:t>联合总监</w:t>
      </w:r>
      <w:r>
        <w:rPr>
          <w:rStyle w:val="3"/>
          <w:rFonts w:hint="eastAsia"/>
          <w:b w:val="0"/>
          <w:bCs w:val="0"/>
          <w:color w:val="000000"/>
          <w:szCs w:val="21"/>
          <w:lang w:eastAsia="zh-CN"/>
        </w:rPr>
        <w:t>→</w:t>
      </w:r>
      <w:r>
        <w:rPr>
          <w:rStyle w:val="3"/>
          <w:rFonts w:hint="eastAsia"/>
          <w:b w:val="0"/>
          <w:bCs w:val="0"/>
          <w:color w:val="000000"/>
          <w:szCs w:val="21"/>
        </w:rPr>
        <w:t>城市总监</w:t>
      </w:r>
    </w:p>
    <w:p>
      <w:pPr>
        <w:jc w:val="left"/>
        <w:rPr>
          <w:rFonts w:hint="eastAsia"/>
          <w:sz w:val="28"/>
          <w:szCs w:val="28"/>
        </w:rPr>
      </w:pPr>
    </w:p>
    <w:p>
      <w:pPr>
        <w:numPr>
          <w:ilvl w:val="0"/>
          <w:numId w:val="1"/>
        </w:numPr>
        <w:jc w:val="left"/>
        <w:rPr>
          <w:rFonts w:hint="eastAsia"/>
          <w:sz w:val="28"/>
          <w:szCs w:val="28"/>
        </w:rPr>
      </w:pPr>
      <w:r>
        <w:rPr>
          <w:rFonts w:hint="eastAsia"/>
          <w:sz w:val="28"/>
          <w:szCs w:val="28"/>
        </w:rPr>
        <w:t>咨询师方向</w:t>
      </w:r>
    </w:p>
    <w:p>
      <w:pPr>
        <w:numPr>
          <w:numId w:val="0"/>
        </w:numPr>
        <w:rPr>
          <w:rStyle w:val="3"/>
          <w:rFonts w:hint="eastAsia"/>
          <w:b w:val="0"/>
          <w:bCs w:val="0"/>
          <w:color w:val="000000"/>
          <w:szCs w:val="21"/>
        </w:rPr>
      </w:pPr>
      <w:r>
        <w:rPr>
          <w:rStyle w:val="3"/>
          <w:rFonts w:hint="eastAsia"/>
          <w:b w:val="0"/>
          <w:bCs w:val="0"/>
          <w:color w:val="000000"/>
          <w:szCs w:val="21"/>
          <w:lang w:eastAsia="zh-CN"/>
        </w:rPr>
        <w:t>应聘要求：</w:t>
      </w:r>
    </w:p>
    <w:p>
      <w:pPr>
        <w:numPr>
          <w:ilvl w:val="0"/>
          <w:numId w:val="4"/>
        </w:numPr>
        <w:rPr>
          <w:rStyle w:val="3"/>
          <w:rFonts w:hint="eastAsia"/>
          <w:b w:val="0"/>
          <w:bCs w:val="0"/>
          <w:color w:val="000000"/>
          <w:szCs w:val="21"/>
        </w:rPr>
      </w:pPr>
      <w:r>
        <w:rPr>
          <w:rStyle w:val="3"/>
          <w:rFonts w:hint="eastAsia"/>
          <w:b w:val="0"/>
          <w:bCs w:val="0"/>
          <w:color w:val="000000"/>
          <w:szCs w:val="21"/>
        </w:rPr>
        <w:t>爱教育</w:t>
      </w:r>
    </w:p>
    <w:p>
      <w:pPr>
        <w:numPr>
          <w:ilvl w:val="0"/>
          <w:numId w:val="4"/>
        </w:numPr>
        <w:rPr>
          <w:rStyle w:val="3"/>
          <w:rFonts w:hint="eastAsia"/>
          <w:b w:val="0"/>
          <w:bCs w:val="0"/>
          <w:color w:val="000000"/>
          <w:szCs w:val="21"/>
        </w:rPr>
      </w:pPr>
      <w:r>
        <w:rPr>
          <w:rStyle w:val="3"/>
          <w:rFonts w:hint="eastAsia"/>
          <w:b w:val="0"/>
          <w:bCs w:val="0"/>
          <w:color w:val="000000"/>
          <w:szCs w:val="21"/>
          <w:lang w:eastAsia="zh-CN"/>
        </w:rPr>
        <w:t>想管理</w:t>
      </w:r>
    </w:p>
    <w:p>
      <w:pPr>
        <w:numPr>
          <w:ilvl w:val="0"/>
          <w:numId w:val="4"/>
        </w:numPr>
        <w:rPr>
          <w:rStyle w:val="3"/>
          <w:rFonts w:hint="eastAsia"/>
          <w:b w:val="0"/>
          <w:bCs w:val="0"/>
          <w:color w:val="000000"/>
          <w:szCs w:val="21"/>
        </w:rPr>
      </w:pPr>
      <w:r>
        <w:rPr>
          <w:rStyle w:val="3"/>
          <w:rFonts w:hint="eastAsia"/>
          <w:b w:val="0"/>
          <w:bCs w:val="0"/>
          <w:color w:val="000000"/>
          <w:szCs w:val="21"/>
          <w:lang w:eastAsia="zh-CN"/>
        </w:rPr>
        <w:t>懂</w:t>
      </w:r>
      <w:r>
        <w:rPr>
          <w:rStyle w:val="3"/>
          <w:rFonts w:hint="eastAsia"/>
          <w:b w:val="0"/>
          <w:bCs w:val="0"/>
          <w:color w:val="000000"/>
          <w:szCs w:val="21"/>
        </w:rPr>
        <w:t>营销</w:t>
      </w:r>
    </w:p>
    <w:p>
      <w:pPr>
        <w:numPr>
          <w:ilvl w:val="0"/>
          <w:numId w:val="4"/>
        </w:numPr>
        <w:rPr>
          <w:rStyle w:val="3"/>
          <w:rFonts w:hint="eastAsia"/>
          <w:b w:val="0"/>
          <w:bCs w:val="0"/>
          <w:color w:val="000000"/>
          <w:szCs w:val="21"/>
        </w:rPr>
      </w:pPr>
      <w:r>
        <w:rPr>
          <w:rStyle w:val="3"/>
          <w:rFonts w:hint="eastAsia"/>
          <w:b w:val="0"/>
          <w:bCs w:val="0"/>
          <w:color w:val="000000"/>
          <w:szCs w:val="21"/>
          <w:lang w:eastAsia="zh-CN"/>
        </w:rPr>
        <w:t>能</w:t>
      </w:r>
      <w:r>
        <w:rPr>
          <w:rStyle w:val="3"/>
          <w:rFonts w:hint="eastAsia"/>
          <w:b w:val="0"/>
          <w:bCs w:val="0"/>
          <w:color w:val="000000"/>
          <w:szCs w:val="21"/>
        </w:rPr>
        <w:t>务实</w:t>
      </w:r>
    </w:p>
    <w:p>
      <w:pPr>
        <w:numPr>
          <w:ilvl w:val="0"/>
          <w:numId w:val="4"/>
        </w:numPr>
        <w:rPr>
          <w:rStyle w:val="3"/>
          <w:rFonts w:hint="eastAsia"/>
          <w:b w:val="0"/>
          <w:bCs w:val="0"/>
          <w:color w:val="000000"/>
          <w:szCs w:val="21"/>
        </w:rPr>
      </w:pPr>
      <w:r>
        <w:rPr>
          <w:rStyle w:val="3"/>
          <w:rFonts w:hint="eastAsia"/>
          <w:b w:val="0"/>
          <w:bCs w:val="0"/>
          <w:color w:val="000000"/>
          <w:szCs w:val="21"/>
          <w:lang w:eastAsia="zh-CN"/>
        </w:rPr>
        <w:t>有姿态</w:t>
      </w:r>
    </w:p>
    <w:p>
      <w:pPr>
        <w:rPr>
          <w:rStyle w:val="3"/>
          <w:rFonts w:hint="eastAsia"/>
          <w:b w:val="0"/>
          <w:bCs w:val="0"/>
          <w:color w:val="000000"/>
          <w:szCs w:val="21"/>
        </w:rPr>
      </w:pPr>
      <w:r>
        <w:rPr>
          <w:rStyle w:val="3"/>
          <w:rFonts w:hint="eastAsia"/>
          <w:b w:val="0"/>
          <w:bCs w:val="0"/>
          <w:color w:val="000000"/>
          <w:szCs w:val="21"/>
          <w:lang w:val="en-US" w:eastAsia="zh-CN"/>
        </w:rPr>
        <w:t>6.</w:t>
      </w:r>
      <w:r>
        <w:rPr>
          <w:rStyle w:val="3"/>
          <w:rFonts w:hint="eastAsia"/>
          <w:b w:val="0"/>
          <w:bCs w:val="0"/>
          <w:color w:val="000000"/>
          <w:szCs w:val="21"/>
          <w:lang w:eastAsia="zh-CN"/>
        </w:rPr>
        <w:t>善</w:t>
      </w:r>
      <w:r>
        <w:rPr>
          <w:rStyle w:val="3"/>
          <w:rFonts w:hint="eastAsia"/>
          <w:b w:val="0"/>
          <w:bCs w:val="0"/>
          <w:color w:val="000000"/>
          <w:szCs w:val="21"/>
        </w:rPr>
        <w:t>应变</w:t>
      </w:r>
    </w:p>
    <w:p>
      <w:pPr>
        <w:rPr>
          <w:rStyle w:val="3"/>
          <w:rFonts w:hint="eastAsia"/>
          <w:b w:val="0"/>
          <w:bCs w:val="0"/>
          <w:color w:val="000000"/>
          <w:szCs w:val="21"/>
        </w:rPr>
      </w:pPr>
      <w:r>
        <w:rPr>
          <w:rStyle w:val="3"/>
          <w:rFonts w:hint="eastAsia"/>
          <w:b w:val="0"/>
          <w:bCs w:val="0"/>
          <w:color w:val="000000"/>
          <w:szCs w:val="21"/>
          <w:lang w:val="en-US" w:eastAsia="zh-CN"/>
        </w:rPr>
        <w:t>7.</w:t>
      </w:r>
      <w:r>
        <w:rPr>
          <w:rStyle w:val="3"/>
          <w:rFonts w:hint="eastAsia"/>
          <w:b w:val="0"/>
          <w:bCs w:val="0"/>
          <w:color w:val="000000"/>
          <w:szCs w:val="21"/>
          <w:lang w:eastAsia="zh-CN"/>
        </w:rPr>
        <w:t>愿承担</w:t>
      </w:r>
    </w:p>
    <w:p>
      <w:pPr>
        <w:rPr>
          <w:rStyle w:val="3"/>
          <w:rFonts w:hint="eastAsia"/>
          <w:b w:val="0"/>
          <w:bCs w:val="0"/>
          <w:color w:val="000000"/>
          <w:szCs w:val="21"/>
        </w:rPr>
      </w:pPr>
      <w:r>
        <w:rPr>
          <w:rStyle w:val="3"/>
          <w:rFonts w:hint="eastAsia"/>
          <w:b w:val="0"/>
          <w:bCs w:val="0"/>
          <w:color w:val="000000"/>
          <w:szCs w:val="21"/>
          <w:lang w:val="en-US" w:eastAsia="zh-CN"/>
        </w:rPr>
        <w:t>8.</w:t>
      </w:r>
      <w:r>
        <w:rPr>
          <w:rStyle w:val="3"/>
          <w:rFonts w:hint="eastAsia"/>
          <w:b w:val="0"/>
          <w:bCs w:val="0"/>
          <w:color w:val="000000"/>
          <w:szCs w:val="21"/>
          <w:lang w:eastAsia="zh-CN"/>
        </w:rPr>
        <w:t>敢</w:t>
      </w:r>
      <w:r>
        <w:rPr>
          <w:rStyle w:val="3"/>
          <w:rFonts w:hint="eastAsia"/>
          <w:b w:val="0"/>
          <w:bCs w:val="0"/>
          <w:color w:val="000000"/>
          <w:szCs w:val="21"/>
        </w:rPr>
        <w:t>挑战</w:t>
      </w:r>
    </w:p>
    <w:p>
      <w:pPr>
        <w:rPr>
          <w:rStyle w:val="3"/>
          <w:rFonts w:hint="eastAsia"/>
          <w:b w:val="0"/>
          <w:bCs w:val="0"/>
          <w:color w:val="000000"/>
          <w:szCs w:val="21"/>
          <w:lang w:eastAsia="zh-CN"/>
        </w:rPr>
      </w:pPr>
      <w:r>
        <w:rPr>
          <w:rStyle w:val="3"/>
          <w:rFonts w:hint="eastAsia"/>
          <w:b w:val="0"/>
          <w:bCs w:val="0"/>
          <w:color w:val="000000"/>
          <w:szCs w:val="21"/>
          <w:lang w:eastAsia="zh-CN"/>
        </w:rPr>
        <w:t>岗位要求：</w:t>
      </w:r>
    </w:p>
    <w:p>
      <w:pPr>
        <w:numPr>
          <w:ilvl w:val="0"/>
          <w:numId w:val="5"/>
        </w:numPr>
        <w:rPr>
          <w:rFonts w:hint="eastAsia" w:ascii="宋体" w:hAnsi="宋体" w:cs="宋体"/>
          <w:color w:val="2A2A2A"/>
          <w:kern w:val="0"/>
          <w:sz w:val="18"/>
          <w:szCs w:val="18"/>
        </w:rPr>
      </w:pPr>
      <w:r>
        <w:rPr>
          <w:rFonts w:hint="eastAsia" w:ascii="宋体" w:hAnsi="宋体" w:cs="宋体"/>
          <w:color w:val="2A2A2A"/>
          <w:kern w:val="0"/>
          <w:sz w:val="18"/>
          <w:szCs w:val="18"/>
          <w:lang w:eastAsia="zh-CN"/>
        </w:rPr>
        <w:t>负责</w:t>
      </w:r>
      <w:r>
        <w:rPr>
          <w:rFonts w:hint="eastAsia" w:ascii="宋体" w:hAnsi="宋体" w:cs="宋体"/>
          <w:color w:val="2A2A2A"/>
          <w:kern w:val="0"/>
          <w:sz w:val="18"/>
          <w:szCs w:val="18"/>
        </w:rPr>
        <w:t>校区一对一教育产品的咨询招生工作，保额或超额完成个人业绩指标；</w:t>
      </w:r>
    </w:p>
    <w:p>
      <w:pPr>
        <w:numPr>
          <w:ilvl w:val="0"/>
          <w:numId w:val="5"/>
        </w:numPr>
        <w:rPr>
          <w:rStyle w:val="3"/>
          <w:rFonts w:hint="eastAsia"/>
          <w:b w:val="0"/>
          <w:bCs w:val="0"/>
          <w:color w:val="000000"/>
          <w:szCs w:val="21"/>
          <w:lang w:eastAsia="zh-CN"/>
        </w:rPr>
      </w:pPr>
      <w:r>
        <w:rPr>
          <w:rFonts w:hint="eastAsia" w:ascii="宋体" w:hAnsi="宋体" w:cs="宋体"/>
          <w:color w:val="2A2A2A"/>
          <w:kern w:val="0"/>
          <w:sz w:val="18"/>
          <w:szCs w:val="18"/>
          <w:lang w:eastAsia="zh-CN"/>
        </w:rPr>
        <w:t>负责</w:t>
      </w:r>
      <w:r>
        <w:rPr>
          <w:rFonts w:hint="eastAsia" w:ascii="宋体" w:hAnsi="宋体" w:cs="宋体"/>
          <w:color w:val="2A2A2A"/>
          <w:kern w:val="0"/>
          <w:sz w:val="18"/>
          <w:szCs w:val="18"/>
        </w:rPr>
        <w:t>电话营销、邀约面谈、签单回款、学生档案制作和转交、协助后期做好学生日常维护等各项工作，保证工作的完整性和一致性；</w:t>
      </w:r>
    </w:p>
    <w:p>
      <w:pPr>
        <w:numPr>
          <w:ilvl w:val="0"/>
          <w:numId w:val="5"/>
        </w:numPr>
        <w:rPr>
          <w:rStyle w:val="3"/>
          <w:rFonts w:hint="eastAsia"/>
          <w:b w:val="0"/>
          <w:bCs w:val="0"/>
          <w:color w:val="000000"/>
          <w:szCs w:val="21"/>
          <w:lang w:eastAsia="zh-CN"/>
        </w:rPr>
      </w:pPr>
      <w:r>
        <w:rPr>
          <w:rFonts w:hint="eastAsia" w:ascii="宋体" w:hAnsi="宋体" w:cs="宋体"/>
          <w:color w:val="2A2A2A"/>
          <w:kern w:val="0"/>
          <w:sz w:val="18"/>
          <w:szCs w:val="18"/>
        </w:rPr>
        <w:t>不断提高个人对营销工作的深入理解和各项能力，加强客户资源管理，不断提高个人职业素养。</w:t>
      </w:r>
    </w:p>
    <w:p>
      <w:pPr>
        <w:rPr>
          <w:rStyle w:val="3"/>
          <w:rFonts w:hint="eastAsia"/>
          <w:b w:val="0"/>
          <w:bCs w:val="0"/>
          <w:color w:val="000000"/>
          <w:szCs w:val="21"/>
          <w:lang w:eastAsia="zh-CN"/>
        </w:rPr>
      </w:pPr>
    </w:p>
    <w:p>
      <w:pPr>
        <w:rPr>
          <w:rStyle w:val="3"/>
          <w:rFonts w:hint="eastAsia"/>
          <w:b w:val="0"/>
          <w:bCs w:val="0"/>
          <w:color w:val="000000"/>
          <w:szCs w:val="21"/>
        </w:rPr>
      </w:pPr>
      <w:r>
        <w:rPr>
          <w:rStyle w:val="3"/>
          <w:rFonts w:hint="eastAsia"/>
          <w:b w:val="0"/>
          <w:bCs w:val="0"/>
          <w:color w:val="000000"/>
          <w:szCs w:val="21"/>
        </w:rPr>
        <w:t>管理培训生</w:t>
      </w:r>
      <w:r>
        <w:rPr>
          <w:rStyle w:val="3"/>
          <w:rFonts w:hint="eastAsia"/>
          <w:b w:val="0"/>
          <w:bCs w:val="0"/>
          <w:color w:val="000000"/>
          <w:szCs w:val="21"/>
          <w:lang w:eastAsia="zh-CN"/>
        </w:rPr>
        <w:t>→</w:t>
      </w:r>
      <w:r>
        <w:rPr>
          <w:rStyle w:val="3"/>
          <w:rFonts w:hint="eastAsia"/>
          <w:b w:val="0"/>
          <w:bCs w:val="0"/>
          <w:color w:val="000000"/>
          <w:szCs w:val="21"/>
        </w:rPr>
        <w:t>咨询师</w:t>
      </w:r>
      <w:r>
        <w:rPr>
          <w:rStyle w:val="3"/>
          <w:rFonts w:hint="eastAsia"/>
          <w:b w:val="0"/>
          <w:bCs w:val="0"/>
          <w:color w:val="000000"/>
          <w:szCs w:val="21"/>
          <w:lang w:eastAsia="zh-CN"/>
        </w:rPr>
        <w:t>→</w:t>
      </w:r>
      <w:r>
        <w:rPr>
          <w:rStyle w:val="3"/>
          <w:rFonts w:hint="eastAsia"/>
          <w:b w:val="0"/>
          <w:bCs w:val="0"/>
          <w:color w:val="000000"/>
          <w:szCs w:val="21"/>
        </w:rPr>
        <w:t>首席咨询师</w:t>
      </w:r>
      <w:r>
        <w:rPr>
          <w:rStyle w:val="3"/>
          <w:rFonts w:hint="eastAsia"/>
          <w:b w:val="0"/>
          <w:bCs w:val="0"/>
          <w:color w:val="000000"/>
          <w:szCs w:val="21"/>
          <w:lang w:eastAsia="zh-CN"/>
        </w:rPr>
        <w:t>→</w:t>
      </w:r>
      <w:r>
        <w:rPr>
          <w:rStyle w:val="3"/>
          <w:rFonts w:hint="eastAsia"/>
          <w:b w:val="0"/>
          <w:bCs w:val="0"/>
          <w:color w:val="000000"/>
          <w:szCs w:val="21"/>
        </w:rPr>
        <w:t>咨询主任</w:t>
      </w:r>
      <w:r>
        <w:rPr>
          <w:rStyle w:val="3"/>
          <w:rFonts w:hint="eastAsia"/>
          <w:b w:val="0"/>
          <w:bCs w:val="0"/>
          <w:color w:val="000000"/>
          <w:szCs w:val="21"/>
          <w:lang w:eastAsia="zh-CN"/>
        </w:rPr>
        <w:t>→</w:t>
      </w:r>
      <w:r>
        <w:rPr>
          <w:rStyle w:val="3"/>
          <w:rFonts w:hint="eastAsia"/>
          <w:b w:val="0"/>
          <w:bCs w:val="0"/>
          <w:color w:val="000000"/>
          <w:szCs w:val="21"/>
        </w:rPr>
        <w:t>校区总监</w:t>
      </w:r>
      <w:r>
        <w:rPr>
          <w:rStyle w:val="3"/>
          <w:rFonts w:hint="eastAsia"/>
          <w:b w:val="0"/>
          <w:bCs w:val="0"/>
          <w:color w:val="000000"/>
          <w:szCs w:val="21"/>
          <w:lang w:eastAsia="zh-CN"/>
        </w:rPr>
        <w:t>→项目</w:t>
      </w:r>
      <w:r>
        <w:rPr>
          <w:rStyle w:val="3"/>
          <w:rFonts w:hint="eastAsia"/>
          <w:b w:val="0"/>
          <w:bCs w:val="0"/>
          <w:color w:val="000000"/>
          <w:szCs w:val="21"/>
        </w:rPr>
        <w:t>联合总监</w:t>
      </w:r>
      <w:r>
        <w:rPr>
          <w:rStyle w:val="3"/>
          <w:rFonts w:hint="eastAsia"/>
          <w:b w:val="0"/>
          <w:bCs w:val="0"/>
          <w:color w:val="000000"/>
          <w:szCs w:val="21"/>
          <w:lang w:eastAsia="zh-CN"/>
        </w:rPr>
        <w:t>→</w:t>
      </w:r>
      <w:r>
        <w:rPr>
          <w:rStyle w:val="3"/>
          <w:rFonts w:hint="eastAsia"/>
          <w:b w:val="0"/>
          <w:bCs w:val="0"/>
          <w:color w:val="000000"/>
          <w:szCs w:val="21"/>
        </w:rPr>
        <w:t>城市总监</w:t>
      </w:r>
    </w:p>
    <w:p>
      <w:pPr>
        <w:rPr>
          <w:rFonts w:hint="eastAsia"/>
        </w:rPr>
      </w:pPr>
    </w:p>
    <w:p>
      <w:pPr>
        <w:shd w:val="solid" w:color="FFFFFF" w:fill="auto"/>
        <w:autoSpaceDN w:val="0"/>
        <w:spacing w:line="360" w:lineRule="exact"/>
        <w:rPr>
          <w:rFonts w:ascii="微软雅黑" w:hAnsi="宋体"/>
          <w:b/>
          <w:sz w:val="28"/>
          <w:shd w:val="clear" w:color="auto" w:fill="FFFFFF"/>
        </w:rPr>
      </w:pPr>
    </w:p>
    <w:p>
      <w:pPr>
        <w:shd w:val="solid" w:color="FFFFFF" w:fill="auto"/>
        <w:autoSpaceDN w:val="0"/>
        <w:spacing w:line="360" w:lineRule="exact"/>
        <w:rPr>
          <w:rFonts w:ascii="微软雅黑" w:hAnsi="宋体"/>
          <w:b/>
          <w:sz w:val="28"/>
          <w:shd w:val="clear" w:color="auto" w:fill="FFFFFF"/>
        </w:rPr>
      </w:pPr>
    </w:p>
    <w:p>
      <w:pPr>
        <w:shd w:val="solid" w:color="FFFFFF" w:fill="auto"/>
        <w:autoSpaceDN w:val="0"/>
        <w:spacing w:line="360" w:lineRule="exact"/>
        <w:rPr>
          <w:rFonts w:ascii="微软雅黑" w:hAnsi="宋体"/>
          <w:b/>
          <w:sz w:val="28"/>
          <w:shd w:val="clear" w:color="auto" w:fill="FFFFFF"/>
        </w:rPr>
      </w:pPr>
    </w:p>
    <w:p>
      <w:pPr>
        <w:shd w:val="solid" w:color="FFFFFF" w:fill="auto"/>
        <w:autoSpaceDN w:val="0"/>
        <w:spacing w:line="360" w:lineRule="exact"/>
        <w:rPr>
          <w:rFonts w:ascii="微软雅黑" w:hAnsi="宋体"/>
          <w:b/>
          <w:sz w:val="28"/>
          <w:shd w:val="clear" w:color="auto" w:fill="FFFFFF"/>
        </w:rPr>
      </w:pPr>
    </w:p>
    <w:p>
      <w:pPr>
        <w:shd w:val="solid" w:color="FFFFFF" w:fill="auto"/>
        <w:autoSpaceDN w:val="0"/>
        <w:spacing w:line="360" w:lineRule="exact"/>
        <w:rPr>
          <w:rFonts w:ascii="宋体" w:hAnsi="宋体"/>
          <w:sz w:val="18"/>
          <w:shd w:val="clear" w:color="auto" w:fill="FFFFFF"/>
        </w:rPr>
      </w:pPr>
      <w:r>
        <w:rPr>
          <w:rFonts w:ascii="微软雅黑" w:hAnsi="宋体"/>
          <w:b/>
          <w:sz w:val="28"/>
          <w:shd w:val="clear" w:color="auto" w:fill="FFFFFF"/>
        </w:rPr>
        <w:t>应聘方式</w:t>
      </w:r>
    </w:p>
    <w:p>
      <w:pPr>
        <w:rPr>
          <w:rStyle w:val="3"/>
          <w:b w:val="0"/>
          <w:bCs w:val="0"/>
          <w:color w:val="000000"/>
          <w:szCs w:val="21"/>
        </w:rPr>
      </w:pPr>
      <w:r>
        <w:rPr>
          <w:rStyle w:val="3"/>
          <w:b w:val="0"/>
          <w:bCs w:val="0"/>
          <w:color w:val="000000"/>
          <w:szCs w:val="21"/>
        </w:rPr>
        <w:t>1</w:t>
      </w:r>
      <w:r>
        <w:rPr>
          <w:rStyle w:val="3"/>
          <w:rFonts w:hint="eastAsia"/>
          <w:b w:val="0"/>
          <w:bCs w:val="0"/>
          <w:color w:val="000000"/>
          <w:szCs w:val="21"/>
        </w:rPr>
        <w:t>、</w:t>
      </w:r>
      <w:r>
        <w:rPr>
          <w:rStyle w:val="3"/>
          <w:b w:val="0"/>
          <w:bCs w:val="0"/>
          <w:color w:val="000000"/>
          <w:szCs w:val="21"/>
        </w:rPr>
        <w:t>校园现场招聘会：请关注</w:t>
      </w:r>
      <w:r>
        <w:rPr>
          <w:rStyle w:val="3"/>
          <w:rFonts w:hint="eastAsia"/>
          <w:b w:val="0"/>
          <w:bCs w:val="0"/>
          <w:color w:val="000000"/>
          <w:szCs w:val="21"/>
        </w:rPr>
        <w:t>快乐学习</w:t>
      </w:r>
      <w:r>
        <w:rPr>
          <w:rStyle w:val="3"/>
          <w:b w:val="0"/>
          <w:bCs w:val="0"/>
          <w:color w:val="000000"/>
          <w:szCs w:val="21"/>
        </w:rPr>
        <w:t>官网</w:t>
      </w:r>
      <w:r>
        <w:rPr>
          <w:rStyle w:val="3"/>
          <w:rFonts w:hint="eastAsia"/>
          <w:b w:val="0"/>
          <w:bCs w:val="0"/>
          <w:color w:val="000000"/>
          <w:szCs w:val="21"/>
        </w:rPr>
        <w:t>（</w:t>
      </w:r>
      <w:r>
        <w:rPr>
          <w:b/>
          <w:bCs/>
          <w:color w:val="000000"/>
          <w:szCs w:val="21"/>
        </w:rPr>
        <w:fldChar w:fldCharType="begin"/>
      </w:r>
      <w:r>
        <w:rPr>
          <w:rStyle w:val="3"/>
          <w:b w:val="0"/>
          <w:bCs w:val="0"/>
          <w:color w:val="000000"/>
          <w:szCs w:val="21"/>
        </w:rPr>
        <w:instrText xml:space="preserve"> HYPERLINK "</w:instrText>
      </w:r>
      <w:r>
        <w:rPr>
          <w:rStyle w:val="3"/>
          <w:rFonts w:hint="eastAsia"/>
          <w:b w:val="0"/>
          <w:bCs w:val="0"/>
          <w:color w:val="000000"/>
          <w:szCs w:val="21"/>
        </w:rPr>
        <w:instrText xml:space="preserve">http://www.klxuexi.com</w:instrText>
      </w:r>
      <w:r>
        <w:rPr>
          <w:rStyle w:val="3"/>
          <w:b w:val="0"/>
          <w:bCs w:val="0"/>
          <w:color w:val="000000"/>
          <w:szCs w:val="21"/>
        </w:rPr>
        <w:instrText xml:space="preserve">" </w:instrText>
      </w:r>
      <w:r>
        <w:rPr>
          <w:b/>
          <w:bCs/>
          <w:color w:val="000000"/>
          <w:szCs w:val="21"/>
        </w:rPr>
        <w:fldChar w:fldCharType="separate"/>
      </w:r>
      <w:r>
        <w:rPr>
          <w:rStyle w:val="4"/>
          <w:rFonts w:hint="eastAsia"/>
          <w:szCs w:val="21"/>
        </w:rPr>
        <w:t>http://www.klxuexi.com</w:t>
      </w:r>
      <w:r>
        <w:rPr>
          <w:b/>
          <w:bCs/>
          <w:color w:val="000000"/>
          <w:szCs w:val="21"/>
        </w:rPr>
        <w:fldChar w:fldCharType="end"/>
      </w:r>
      <w:r>
        <w:rPr>
          <w:rStyle w:val="3"/>
          <w:rFonts w:hint="eastAsia"/>
          <w:b w:val="0"/>
          <w:bCs w:val="0"/>
          <w:color w:val="000000"/>
          <w:szCs w:val="21"/>
        </w:rPr>
        <w:t xml:space="preserve">）福州快乐学习官方微信（福州微信号：fzklxx）、 </w:t>
      </w:r>
    </w:p>
    <w:p>
      <w:pPr>
        <w:rPr>
          <w:rStyle w:val="3"/>
          <w:rFonts w:hint="eastAsia"/>
          <w:b w:val="0"/>
          <w:bCs w:val="0"/>
          <w:color w:val="000000"/>
          <w:szCs w:val="21"/>
        </w:rPr>
      </w:pPr>
      <w:r>
        <w:rPr>
          <w:rStyle w:val="3"/>
          <w:b w:val="0"/>
          <w:bCs w:val="0"/>
          <w:color w:val="000000"/>
          <w:szCs w:val="21"/>
        </w:rPr>
        <w:t>2</w:t>
      </w:r>
      <w:r>
        <w:rPr>
          <w:rStyle w:val="3"/>
          <w:rFonts w:hint="eastAsia"/>
          <w:b w:val="0"/>
          <w:bCs w:val="0"/>
          <w:color w:val="000000"/>
          <w:szCs w:val="21"/>
        </w:rPr>
        <w:t>、</w:t>
      </w:r>
      <w:r>
        <w:rPr>
          <w:rStyle w:val="3"/>
          <w:b w:val="0"/>
          <w:bCs w:val="0"/>
          <w:color w:val="000000"/>
          <w:szCs w:val="21"/>
        </w:rPr>
        <w:t>网络投递：</w:t>
      </w:r>
      <w:r>
        <w:rPr>
          <w:rStyle w:val="3"/>
          <w:rFonts w:hint="eastAsia"/>
          <w:b w:val="0"/>
          <w:bCs w:val="0"/>
          <w:color w:val="000000"/>
          <w:szCs w:val="21"/>
        </w:rPr>
        <w:t>可通过海峡人才网、智联招聘、前程无忧、赶集网等福州模块选择您意向的岗位直接投递简历；</w:t>
      </w:r>
    </w:p>
    <w:p>
      <w:pPr>
        <w:rPr>
          <w:rStyle w:val="3"/>
          <w:b w:val="0"/>
          <w:bCs w:val="0"/>
          <w:color w:val="000000"/>
          <w:szCs w:val="21"/>
        </w:rPr>
      </w:pPr>
      <w:r>
        <w:rPr>
          <w:rStyle w:val="3"/>
          <w:rFonts w:hint="eastAsia"/>
          <w:b w:val="0"/>
          <w:bCs w:val="0"/>
          <w:color w:val="000000"/>
          <w:szCs w:val="21"/>
        </w:rPr>
        <w:t>3、邮箱投递简历：hr_fz@klxuexi.com</w:t>
      </w:r>
    </w:p>
    <w:p>
      <w:pPr>
        <w:rPr>
          <w:rStyle w:val="3"/>
          <w:rFonts w:hint="eastAsia"/>
          <w:b w:val="0"/>
          <w:bCs w:val="0"/>
          <w:color w:val="000000"/>
          <w:szCs w:val="21"/>
        </w:rPr>
      </w:pPr>
      <w:r>
        <w:rPr>
          <w:rStyle w:val="3"/>
          <w:rFonts w:hint="eastAsia"/>
          <w:b w:val="0"/>
          <w:bCs w:val="0"/>
          <w:color w:val="000000"/>
          <w:szCs w:val="21"/>
        </w:rPr>
        <w:t>福州快乐学习人力资源部电话：0591-83837910</w:t>
      </w:r>
    </w:p>
    <w:p>
      <w:pPr>
        <w:rPr>
          <w:rStyle w:val="3"/>
          <w:rFonts w:hint="eastAsia"/>
          <w:b w:val="0"/>
          <w:bCs w:val="0"/>
          <w:color w:val="000000"/>
          <w:szCs w:val="21"/>
        </w:rPr>
      </w:pPr>
      <w:r>
        <w:rPr>
          <w:rStyle w:val="3"/>
          <w:rFonts w:hint="eastAsia"/>
          <w:b w:val="0"/>
          <w:bCs w:val="0"/>
          <w:color w:val="000000"/>
          <w:szCs w:val="21"/>
        </w:rPr>
        <w:t>联系人：陈老师：13788898574</w:t>
      </w:r>
      <w:r>
        <w:rPr>
          <w:rStyle w:val="3"/>
          <w:rFonts w:hint="eastAsia"/>
          <w:b w:val="0"/>
          <w:bCs w:val="0"/>
          <w:color w:val="000000"/>
          <w:szCs w:val="21"/>
          <w:lang w:eastAsia="zh-CN"/>
        </w:rPr>
        <w:t>、</w:t>
      </w:r>
      <w:r>
        <w:rPr>
          <w:rStyle w:val="3"/>
          <w:rFonts w:hint="eastAsia"/>
          <w:b w:val="0"/>
          <w:bCs w:val="0"/>
          <w:color w:val="000000"/>
          <w:szCs w:val="21"/>
          <w:lang w:val="en-US" w:eastAsia="zh-CN"/>
        </w:rPr>
        <w:t>15259127754</w:t>
      </w:r>
      <w:r>
        <w:rPr>
          <w:rStyle w:val="3"/>
          <w:rFonts w:hint="eastAsia"/>
          <w:b w:val="0"/>
          <w:bCs w:val="0"/>
          <w:color w:val="000000"/>
          <w:szCs w:val="21"/>
        </w:rPr>
        <w:t xml:space="preserve">  </w:t>
      </w:r>
    </w:p>
    <w:p>
      <w:pPr>
        <w:numPr>
          <w:ilvl w:val="0"/>
          <w:numId w:val="6"/>
        </w:numPr>
        <w:rPr>
          <w:rStyle w:val="3"/>
          <w:rFonts w:hint="eastAsia"/>
          <w:b w:val="0"/>
          <w:bCs w:val="0"/>
          <w:color w:val="000000"/>
          <w:szCs w:val="21"/>
        </w:rPr>
      </w:pPr>
      <w:r>
        <w:rPr>
          <w:rStyle w:val="3"/>
          <w:rFonts w:hint="eastAsia"/>
          <w:b w:val="0"/>
          <w:bCs w:val="0"/>
          <w:color w:val="000000"/>
          <w:szCs w:val="21"/>
        </w:rPr>
        <w:t>福州总部地址：福州市八一七中路100号九福商贸大厦6F</w:t>
      </w:r>
    </w:p>
    <w:p>
      <w:pPr>
        <w:rPr>
          <w:rStyle w:val="3"/>
          <w:rFonts w:hint="eastAsia"/>
          <w:b w:val="0"/>
          <w:bCs w:val="0"/>
          <w:color w:val="000000"/>
          <w:szCs w:val="21"/>
        </w:rPr>
      </w:pPr>
    </w:p>
    <w:p>
      <w:pPr>
        <w:jc w:val="center"/>
        <w:rPr>
          <w:rFonts w:hint="eastAsia"/>
          <w:bCs/>
          <w:sz w:val="24"/>
        </w:rPr>
      </w:pPr>
    </w:p>
    <w:p>
      <w:pPr>
        <w:jc w:val="center"/>
        <w:rPr>
          <w:rFonts w:hint="eastAsia"/>
          <w:bCs/>
          <w:sz w:val="24"/>
        </w:rPr>
      </w:pPr>
      <w:r>
        <w:rPr>
          <w:rFonts w:hint="eastAsia"/>
          <w:bCs/>
          <w:sz w:val="24"/>
        </w:rPr>
        <w:t xml:space="preserve"> </w:t>
      </w:r>
    </w:p>
    <w:p>
      <w:pPr>
        <w:ind w:firstLine="3000" w:firstLineChars="1250"/>
        <w:rPr>
          <w:rFonts w:hint="eastAsia"/>
          <w:bCs/>
          <w:sz w:val="24"/>
        </w:rPr>
      </w:pPr>
      <w:r>
        <w:rPr>
          <w:rFonts w:hint="eastAsia"/>
          <w:bCs/>
          <w:sz w:val="24"/>
        </w:rPr>
        <w:t>福州快乐学习简介</w:t>
      </w:r>
    </w:p>
    <w:p>
      <w:pPr>
        <w:ind w:firstLine="3000" w:firstLineChars="1250"/>
        <w:rPr>
          <w:rFonts w:hint="eastAsia"/>
          <w:bCs/>
          <w:sz w:val="24"/>
        </w:rPr>
      </w:pPr>
    </w:p>
    <w:p>
      <w:pPr>
        <w:ind w:firstLine="480" w:firstLineChars="200"/>
        <w:rPr>
          <w:rFonts w:hint="eastAsia"/>
          <w:bCs/>
          <w:sz w:val="24"/>
        </w:rPr>
      </w:pPr>
      <w:r>
        <w:rPr>
          <w:rFonts w:hint="eastAsia"/>
          <w:bCs/>
          <w:sz w:val="24"/>
        </w:rPr>
        <w:t>快乐学习教育科技集团，由2005年4月成立的快乐学习教育咨询工作室发展壮大而来。目前集团核心业务包括：为中小学生提供专业的课外辅导，为大学生引导合理的职业生涯规划，为家长提供科学的家庭教育指导，为实施素质教育推广与传播快乐学习法。快乐学习以"教育改变中国"为愿景，肩负"让每个学生快乐学习"之使命，始终贯彻"有进步，学习当然快乐"的教育理念。</w:t>
      </w:r>
    </w:p>
    <w:p>
      <w:pPr>
        <w:ind w:firstLine="600" w:firstLineChars="250"/>
        <w:rPr>
          <w:rFonts w:hint="eastAsia"/>
          <w:bCs/>
          <w:sz w:val="24"/>
        </w:rPr>
      </w:pPr>
      <w:r>
        <w:rPr>
          <w:rFonts w:hint="eastAsia"/>
          <w:bCs/>
          <w:sz w:val="24"/>
        </w:rPr>
        <w:t>快乐学习旗下拥有"快乐学习教育培训学校"、"韦尔培（VIP）个性化教育"、享学在线教育、艾酷国际游学、问浩自媒体等多个教育领域的品牌，经过9年的发展，快乐学习现已成为厦门、福州、上海、泉州、南昌、合肥等地最具影响力的大型综合教育机构，在中小学课外辅导领域更是口碑载誉，备受学生及家长朋友信赖。</w:t>
      </w:r>
    </w:p>
    <w:p>
      <w:pPr>
        <w:ind w:firstLine="480" w:firstLineChars="200"/>
        <w:rPr>
          <w:rFonts w:hint="eastAsia"/>
          <w:bCs/>
          <w:sz w:val="24"/>
        </w:rPr>
      </w:pPr>
      <w:r>
        <w:rPr>
          <w:rFonts w:hint="eastAsia"/>
          <w:bCs/>
          <w:sz w:val="24"/>
        </w:rPr>
        <w:t>福州快乐学习教育培训学校2011年9月进入福州教育培训市场。经过3年的沉淀发展，现有9个校区，教职员工350人，在读学生5000多人次，无论在学生人数、教学质量、家长口碑、综合管理等方面在中学课外辅导领域都是当之无愧的第一。</w:t>
      </w:r>
    </w:p>
    <w:p>
      <w:pPr>
        <w:ind w:firstLine="600" w:firstLineChars="250"/>
        <w:rPr>
          <w:rFonts w:hint="eastAsia"/>
          <w:bCs/>
          <w:sz w:val="24"/>
        </w:rPr>
      </w:pPr>
      <w:r>
        <w:rPr>
          <w:rFonts w:hint="eastAsia"/>
          <w:bCs/>
          <w:sz w:val="24"/>
        </w:rPr>
        <w:t>福州快乐学习不仅重视机构的业务发展，同时关注各类社会公益活动。进入福州的第一年便举办了福州教育培养行业史上的第一场千人公益讲座，把快乐学习原创的3S快乐学习法推广给福州的学生和家长，引导家长树立正确的教育理念，帮助孩子掌握正确的学习方法，真正做到快乐学习。同年，快乐学习通过团省委的严格考核，成立了快乐学习自己的团支部。在各级领导的支持下，快乐学习团支部组织了支教、赠书、与未成年失足孩子座谈等大中小型的公益活动。</w:t>
      </w:r>
    </w:p>
    <w:p>
      <w:pPr>
        <w:ind w:firstLine="600" w:firstLineChars="250"/>
        <w:rPr>
          <w:rFonts w:hint="eastAsia"/>
          <w:bCs/>
          <w:sz w:val="24"/>
        </w:rPr>
      </w:pPr>
      <w:r>
        <w:rPr>
          <w:rFonts w:hint="eastAsia"/>
          <w:bCs/>
          <w:sz w:val="24"/>
        </w:rPr>
        <w:t>2012年，快乐学习又斥资举办了百场公益讲座进校园的活动。副总裁张剑遵老师带领快乐学习的明星教师团队入校与百所中学的师生亲切互动沟通，传播先进的教育理念，教育方法，深得广大师生好评。由于活动的口碑和影响力均创下了福州教育培训行业的先河，海峡都市报、福州晚报、福州日报、东南快报，福州教育电视台等主流媒体都对活动做了相应的采访和报道。</w:t>
      </w:r>
    </w:p>
    <w:p>
      <w:pPr>
        <w:rPr>
          <w:rFonts w:hint="eastAsia"/>
          <w:bCs/>
          <w:sz w:val="24"/>
        </w:rPr>
      </w:pPr>
      <w:r>
        <w:rPr>
          <w:rFonts w:hint="eastAsia"/>
          <w:bCs/>
          <w:sz w:val="24"/>
        </w:rPr>
        <w:t xml:space="preserve">   3年来，福州快乐学习坚持做有温度的教育，我们的老师有童心、有勇气、有梦想，每一位快乐老师都在追求极致的标准下，给学生和家长带来超预期的教学和服务。</w:t>
      </w:r>
    </w:p>
    <w:p>
      <w:pPr>
        <w:rPr>
          <w:rFonts w:hint="eastAsia"/>
          <w:bCs/>
          <w:sz w:val="24"/>
        </w:rPr>
      </w:pPr>
    </w:p>
    <w:p>
      <w:pPr>
        <w:ind w:firstLine="480" w:firstLineChars="200"/>
        <w:rPr>
          <w:rFonts w:hint="eastAsia"/>
          <w:bCs/>
          <w:sz w:val="24"/>
        </w:rPr>
      </w:pPr>
      <w:r>
        <w:rPr>
          <w:rFonts w:hint="eastAsia"/>
          <w:bCs/>
          <w:sz w:val="24"/>
        </w:rPr>
        <w:t>快乐学习教育——不一样的教育机构。</w:t>
      </w:r>
    </w:p>
    <w:p>
      <w:pPr>
        <w:ind w:firstLine="480" w:firstLineChars="200"/>
        <w:rPr>
          <w:rFonts w:hint="eastAsia"/>
          <w:bCs/>
          <w:sz w:val="24"/>
        </w:rPr>
      </w:pPr>
      <w:r>
        <w:rPr>
          <w:rFonts w:hint="eastAsia"/>
          <w:bCs/>
          <w:sz w:val="24"/>
        </w:rPr>
        <w:t>我们坚信只有先做强而后才能做大，而不是先做大在做强；所以我们致力于提高教学质量，而不是快速扩张；</w:t>
      </w:r>
    </w:p>
    <w:p>
      <w:pPr>
        <w:ind w:firstLine="480" w:firstLineChars="200"/>
        <w:rPr>
          <w:rFonts w:hint="eastAsia"/>
          <w:bCs/>
          <w:sz w:val="24"/>
        </w:rPr>
      </w:pPr>
      <w:r>
        <w:rPr>
          <w:rFonts w:hint="eastAsia"/>
          <w:bCs/>
          <w:sz w:val="24"/>
        </w:rPr>
        <w:t>我们坚信口碑才是最好的最好的营销方式，而不是市场营销；所以我们致力于维护好每一位来到快乐学习的学员；</w:t>
      </w:r>
    </w:p>
    <w:p>
      <w:pPr>
        <w:ind w:firstLine="480" w:firstLineChars="200"/>
        <w:rPr>
          <w:rFonts w:hint="eastAsia"/>
          <w:bCs/>
          <w:sz w:val="24"/>
        </w:rPr>
      </w:pPr>
      <w:r>
        <w:rPr>
          <w:rFonts w:hint="eastAsia"/>
          <w:bCs/>
          <w:sz w:val="24"/>
        </w:rPr>
        <w:t>我们坚信只有不会教的老师，而没有学不会的学生；所以我们致力于提高每一位学生的成绩，而不是抓大放小，以量取胜；</w:t>
      </w:r>
    </w:p>
    <w:p>
      <w:pPr>
        <w:ind w:firstLine="480" w:firstLineChars="200"/>
        <w:rPr>
          <w:rFonts w:hint="eastAsia"/>
          <w:bCs/>
          <w:sz w:val="24"/>
        </w:rPr>
      </w:pPr>
      <w:r>
        <w:rPr>
          <w:rFonts w:hint="eastAsia"/>
          <w:bCs/>
          <w:sz w:val="24"/>
        </w:rPr>
        <w:t>我们坚信细节决定成败，而不是规模决定命运；所以我们致力于做好每一次讲义，上好每一节课，管好每一堂晚自习，而不是上完课就完了事；</w:t>
      </w:r>
    </w:p>
    <w:p>
      <w:pPr>
        <w:ind w:firstLine="480" w:firstLineChars="200"/>
        <w:rPr>
          <w:rFonts w:hint="eastAsia"/>
          <w:bCs/>
          <w:sz w:val="24"/>
        </w:rPr>
      </w:pPr>
      <w:r>
        <w:rPr>
          <w:rFonts w:hint="eastAsia"/>
          <w:bCs/>
          <w:sz w:val="24"/>
        </w:rPr>
        <w:t>我们坚信快乐学习就是孩子的另一个家；所以我们致力于关爱每一个孩子，让孩子树立信心，突破自我，而不是题海战术，给他们更大的负担......</w:t>
      </w:r>
    </w:p>
    <w:p>
      <w:pPr>
        <w:ind w:firstLine="420" w:firstLineChars="200"/>
        <w:rPr>
          <w:rStyle w:val="3"/>
          <w:rFonts w:hint="eastAsia"/>
          <w:b w:val="0"/>
          <w:bCs w:val="0"/>
          <w:color w:val="000000"/>
          <w:szCs w:val="21"/>
        </w:rPr>
      </w:pPr>
    </w:p>
    <w:p>
      <w:pPr>
        <w:ind w:firstLine="420" w:firstLineChars="200"/>
        <w:rPr>
          <w:rStyle w:val="3"/>
          <w:rFonts w:hint="eastAsia"/>
          <w:b w:val="0"/>
          <w:bCs w:val="0"/>
          <w:color w:val="00000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2911226">
    <w:nsid w:val="5437507A"/>
    <w:multiLevelType w:val="singleLevel"/>
    <w:tmpl w:val="5437507A"/>
    <w:lvl w:ilvl="0" w:tentative="1">
      <w:start w:val="1"/>
      <w:numFmt w:val="decimal"/>
      <w:suff w:val="nothing"/>
      <w:lvlText w:val="%1."/>
      <w:lvlJc w:val="left"/>
    </w:lvl>
  </w:abstractNum>
  <w:abstractNum w:abstractNumId="1412914065">
    <w:nsid w:val="54375B91"/>
    <w:multiLevelType w:val="singleLevel"/>
    <w:tmpl w:val="54375B91"/>
    <w:lvl w:ilvl="0" w:tentative="1">
      <w:start w:val="4"/>
      <w:numFmt w:val="decimal"/>
      <w:suff w:val="nothing"/>
      <w:lvlText w:val="%1、"/>
      <w:lvlJc w:val="left"/>
    </w:lvl>
  </w:abstractNum>
  <w:abstractNum w:abstractNumId="1412923809">
    <w:nsid w:val="543781A1"/>
    <w:multiLevelType w:val="singleLevel"/>
    <w:tmpl w:val="543781A1"/>
    <w:lvl w:ilvl="0" w:tentative="1">
      <w:start w:val="1"/>
      <w:numFmt w:val="decimal"/>
      <w:suff w:val="nothing"/>
      <w:lvlText w:val="%1."/>
      <w:lvlJc w:val="left"/>
    </w:lvl>
  </w:abstractNum>
  <w:abstractNum w:abstractNumId="1412923932">
    <w:nsid w:val="5437821C"/>
    <w:multiLevelType w:val="singleLevel"/>
    <w:tmpl w:val="5437821C"/>
    <w:lvl w:ilvl="0" w:tentative="1">
      <w:start w:val="1"/>
      <w:numFmt w:val="decimal"/>
      <w:suff w:val="nothing"/>
      <w:lvlText w:val="%1."/>
      <w:lvlJc w:val="left"/>
    </w:lvl>
  </w:abstractNum>
  <w:abstractNum w:abstractNumId="1412927821">
    <w:nsid w:val="5437914D"/>
    <w:multiLevelType w:val="singleLevel"/>
    <w:tmpl w:val="5437914D"/>
    <w:lvl w:ilvl="0" w:tentative="1">
      <w:start w:val="1"/>
      <w:numFmt w:val="decimal"/>
      <w:suff w:val="nothing"/>
      <w:lvlText w:val="%1."/>
      <w:lvlJc w:val="left"/>
    </w:lvl>
  </w:abstractNum>
  <w:abstractNum w:abstractNumId="1412928288">
    <w:nsid w:val="54379320"/>
    <w:multiLevelType w:val="singleLevel"/>
    <w:tmpl w:val="54379320"/>
    <w:lvl w:ilvl="0" w:tentative="1">
      <w:start w:val="1"/>
      <w:numFmt w:val="decimal"/>
      <w:suff w:val="nothing"/>
      <w:lvlText w:val="%1."/>
      <w:lvlJc w:val="left"/>
    </w:lvl>
  </w:abstractNum>
  <w:num w:numId="1">
    <w:abstractNumId w:val="1412911226"/>
  </w:num>
  <w:num w:numId="2">
    <w:abstractNumId w:val="1412923809"/>
  </w:num>
  <w:num w:numId="3">
    <w:abstractNumId w:val="1412928288"/>
  </w:num>
  <w:num w:numId="4">
    <w:abstractNumId w:val="1412923932"/>
  </w:num>
  <w:num w:numId="5">
    <w:abstractNumId w:val="1412927821"/>
  </w:num>
  <w:num w:numId="6">
    <w:abstractNumId w:val="14129140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33C0532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2">
    <w:name w:val="Default Paragraph Font"/>
    <w:unhideWhenUsed/>
    <w:uiPriority w:val="0"/>
  </w:style>
  <w:style w:type="table" w:default="1" w:styleId="5">
    <w:name w:val="Normal Table"/>
    <w:unhideWhenUsed/>
    <w:uiPriority w:val="99"/>
    <w:tblPr>
      <w:tblLayout w:type="fixed"/>
      <w:tblCellMar>
        <w:top w:w="0" w:type="dxa"/>
        <w:left w:w="108" w:type="dxa"/>
        <w:bottom w:w="0" w:type="dxa"/>
        <w:right w:w="108" w:type="dxa"/>
      </w:tblCellMar>
    </w:tblPr>
  </w:style>
  <w:style w:type="character" w:styleId="3">
    <w:name w:val="Strong"/>
    <w:qFormat/>
    <w:uiPriority w:val="22"/>
    <w:rPr>
      <w:b/>
      <w:bCs/>
    </w:rPr>
  </w:style>
  <w:style w:type="character" w:styleId="4">
    <w:name w:val="Hyperlink"/>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276</Words>
  <Characters>1576</Characters>
  <Lines>13</Lines>
  <Paragraphs>3</Paragraphs>
  <ScaleCrop>false</ScaleCrop>
  <LinksUpToDate>false</LinksUpToDate>
  <CharactersWithSpaces>1849</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Administrator</cp:lastModifiedBy>
  <dcterms:modified xsi:type="dcterms:W3CDTF">2014-11-21T02:52:39Z</dcterms:modified>
  <dc:title>年薪10万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